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11" w:rsidRDefault="009D6AB1">
      <w:pPr>
        <w:tabs>
          <w:tab w:val="left" w:pos="567"/>
          <w:tab w:val="left" w:pos="5670"/>
        </w:tabs>
        <w:spacing w:after="0"/>
        <w:jc w:val="center"/>
        <w:rPr>
          <w:rFonts w:ascii="Georgia" w:hAnsi="Georgia"/>
        </w:rPr>
      </w:pPr>
      <w:r>
        <w:rPr>
          <w:rFonts w:ascii="Georgia" w:hAnsi="Georgia" w:cs="Times New Roman"/>
          <w:b/>
          <w:sz w:val="32"/>
        </w:rPr>
        <w:tab/>
        <w:t>Second Tournoi international d’échecs pour aveugles de Monaco</w:t>
      </w:r>
      <w:r w:rsidR="00157AC8">
        <w:rPr>
          <w:rFonts w:ascii="Georgia" w:hAnsi="Georgia" w:cs="Times New Roman"/>
          <w:b/>
          <w:sz w:val="32"/>
        </w:rPr>
        <w:t xml:space="preserve"> (TIÉPAM)</w:t>
      </w:r>
    </w:p>
    <w:p w:rsidR="00596D11" w:rsidRDefault="00596D11">
      <w:pPr>
        <w:tabs>
          <w:tab w:val="left" w:pos="567"/>
          <w:tab w:val="left" w:pos="5670"/>
        </w:tabs>
        <w:spacing w:after="0"/>
        <w:jc w:val="both"/>
        <w:rPr>
          <w:rFonts w:ascii="Georgia" w:hAnsi="Georgia" w:cs="Times New Roman"/>
          <w:sz w:val="24"/>
        </w:rPr>
      </w:pPr>
    </w:p>
    <w:p w:rsidR="00596D11" w:rsidRDefault="009D6AB1">
      <w:pPr>
        <w:tabs>
          <w:tab w:val="left" w:pos="567"/>
          <w:tab w:val="left" w:pos="5670"/>
        </w:tabs>
        <w:spacing w:after="120"/>
        <w:jc w:val="both"/>
      </w:pPr>
      <w:r>
        <w:rPr>
          <w:rFonts w:ascii="Georgia" w:hAnsi="Georgia" w:cs="Times New Roman"/>
          <w:sz w:val="28"/>
          <w:u w:val="single"/>
        </w:rPr>
        <w:t>Dates</w:t>
      </w:r>
      <w:r>
        <w:rPr>
          <w:rFonts w:ascii="Georgia" w:hAnsi="Georgia" w:cs="Times New Roman"/>
          <w:sz w:val="28"/>
        </w:rPr>
        <w:t xml:space="preserve"> :</w:t>
      </w:r>
      <w:r>
        <w:rPr>
          <w:rFonts w:ascii="Georgia" w:hAnsi="Georgia" w:cs="Times New Roman"/>
          <w:sz w:val="24"/>
        </w:rPr>
        <w:t xml:space="preserve"> Du vendredi 28 octobre 2022 à 14:30 au mardi 1</w:t>
      </w:r>
      <w:r>
        <w:rPr>
          <w:rFonts w:ascii="Georgia" w:hAnsi="Georgia" w:cs="Times New Roman"/>
          <w:sz w:val="24"/>
          <w:vertAlign w:val="superscript"/>
        </w:rPr>
        <w:t>er</w:t>
      </w:r>
      <w:r>
        <w:rPr>
          <w:rFonts w:ascii="Georgia" w:hAnsi="Georgia" w:cs="Times New Roman"/>
          <w:sz w:val="24"/>
        </w:rPr>
        <w:t xml:space="preserve"> novembre 2022 à 15:00.</w:t>
      </w:r>
    </w:p>
    <w:p w:rsidR="00596D11" w:rsidRDefault="009D6AB1">
      <w:pPr>
        <w:tabs>
          <w:tab w:val="left" w:pos="567"/>
          <w:tab w:val="left" w:pos="5670"/>
        </w:tabs>
        <w:spacing w:after="120"/>
        <w:jc w:val="both"/>
      </w:pPr>
      <w:r>
        <w:rPr>
          <w:rFonts w:ascii="Georgia" w:hAnsi="Georgia" w:cs="Times New Roman"/>
          <w:sz w:val="28"/>
          <w:u w:val="single"/>
        </w:rPr>
        <w:t>Lieu</w:t>
      </w:r>
      <w:r>
        <w:rPr>
          <w:rFonts w:ascii="Georgia" w:hAnsi="Georgia" w:cs="Times New Roman"/>
          <w:sz w:val="28"/>
        </w:rPr>
        <w:t xml:space="preserve"> :</w:t>
      </w:r>
      <w:r>
        <w:rPr>
          <w:rFonts w:ascii="Georgia" w:hAnsi="Georgia" w:cs="Times New Roman"/>
          <w:sz w:val="24"/>
        </w:rPr>
        <w:t xml:space="preserve"> Stade Louis II, Fontvieille-sur-Mer, Principauté de Monaco.</w:t>
      </w:r>
    </w:p>
    <w:p w:rsidR="00596D11" w:rsidRDefault="009D6AB1">
      <w:pPr>
        <w:tabs>
          <w:tab w:val="left" w:pos="567"/>
          <w:tab w:val="left" w:pos="5670"/>
        </w:tabs>
        <w:spacing w:before="57" w:after="57"/>
        <w:jc w:val="both"/>
      </w:pPr>
      <w:r>
        <w:rPr>
          <w:rFonts w:ascii="Georgia" w:hAnsi="Georgia" w:cs="Times New Roman"/>
          <w:sz w:val="28"/>
          <w:u w:val="single"/>
        </w:rPr>
        <w:t>Hébergement et restauration</w:t>
      </w:r>
      <w:r>
        <w:rPr>
          <w:rFonts w:ascii="Georgia" w:hAnsi="Georgia" w:cs="Times New Roman"/>
          <w:sz w:val="28"/>
        </w:rPr>
        <w:t xml:space="preserve"> : </w:t>
      </w:r>
    </w:p>
    <w:p w:rsidR="00596D11" w:rsidRDefault="009D6AB1">
      <w:pPr>
        <w:tabs>
          <w:tab w:val="left" w:pos="567"/>
          <w:tab w:val="left" w:pos="5670"/>
        </w:tabs>
        <w:spacing w:after="63"/>
        <w:jc w:val="both"/>
      </w:pPr>
      <w:r>
        <w:rPr>
          <w:rFonts w:ascii="Georgia" w:hAnsi="Georgia" w:cs="Times New Roman"/>
          <w:sz w:val="24"/>
        </w:rPr>
        <w:t>Hôtel Marriott La Porte de Monaco à Cap d’Ail (France) en face du Stade.</w:t>
      </w:r>
    </w:p>
    <w:p w:rsidR="00596D11" w:rsidRDefault="00596D11">
      <w:pPr>
        <w:tabs>
          <w:tab w:val="left" w:pos="567"/>
          <w:tab w:val="left" w:pos="5670"/>
        </w:tabs>
        <w:spacing w:after="0"/>
        <w:jc w:val="both"/>
        <w:rPr>
          <w:rFonts w:ascii="Georgia" w:hAnsi="Georgia" w:cs="Times New Roman"/>
          <w:sz w:val="24"/>
        </w:rPr>
      </w:pPr>
    </w:p>
    <w:p w:rsidR="00596D11" w:rsidRDefault="009D6AB1">
      <w:pPr>
        <w:tabs>
          <w:tab w:val="left" w:pos="567"/>
          <w:tab w:val="left" w:pos="5670"/>
        </w:tabs>
        <w:spacing w:after="0"/>
        <w:jc w:val="both"/>
        <w:rPr>
          <w:rFonts w:ascii="Georgia" w:hAnsi="Georgia"/>
        </w:rPr>
      </w:pPr>
      <w:r>
        <w:rPr>
          <w:rFonts w:ascii="Georgia" w:hAnsi="Georgia" w:cs="Times New Roman"/>
          <w:sz w:val="24"/>
        </w:rPr>
        <w:tab/>
        <w:t xml:space="preserve">Ce tournoi, homologué FIDÉ, est organisé par l’AÉPA (Association des Échecs Pour Aveugles) et la FMÉ (Fédération Monégasque des Échecs). Il est réservé aux joueurs membres de l’AÉPA (à jour de leur cotisation au 01.07.22) ou d’une association membre de l’IBCA ainsi qu’aux enfants de la région ayant moins de 1300 points Élo. Il est organisé au système suisse en sept rondes, cadence Fischer, parties de 90mn + incréments de 30s, et il est arbitré par Monsieur Dominique Dervieux. Les organisateurs se réservent le droit d’inviter deux jeunes joueurs du Cercle d’Échecs de Monte-Carlo, ayant participé </w:t>
      </w:r>
      <w:proofErr w:type="gramStart"/>
      <w:r>
        <w:rPr>
          <w:rFonts w:ascii="Georgia" w:hAnsi="Georgia" w:cs="Times New Roman"/>
          <w:sz w:val="24"/>
        </w:rPr>
        <w:t>au Ier</w:t>
      </w:r>
      <w:proofErr w:type="gramEnd"/>
      <w:r>
        <w:rPr>
          <w:rFonts w:ascii="Georgia" w:hAnsi="Georgia" w:cs="Times New Roman"/>
          <w:sz w:val="24"/>
        </w:rPr>
        <w:t xml:space="preserve"> TIÉPAM.</w:t>
      </w:r>
    </w:p>
    <w:p w:rsidR="00596D11" w:rsidRDefault="009D6AB1">
      <w:pPr>
        <w:tabs>
          <w:tab w:val="left" w:pos="567"/>
          <w:tab w:val="left" w:pos="5670"/>
        </w:tabs>
        <w:spacing w:after="0"/>
        <w:jc w:val="both"/>
        <w:rPr>
          <w:rFonts w:ascii="Georgia" w:hAnsi="Georgia"/>
        </w:rPr>
      </w:pPr>
      <w:r>
        <w:rPr>
          <w:rFonts w:ascii="Georgia" w:hAnsi="Georgia" w:cs="Times New Roman"/>
          <w:sz w:val="24"/>
          <w:szCs w:val="24"/>
        </w:rPr>
        <w:t>Les joueurs aveugles et malvoyants doivent se munir de matériel adapté (jeu, dispositif de prise de notes et pendule).</w:t>
      </w:r>
    </w:p>
    <w:p w:rsidR="00596D11" w:rsidRDefault="00596D11">
      <w:pPr>
        <w:tabs>
          <w:tab w:val="left" w:pos="567"/>
          <w:tab w:val="left" w:pos="5670"/>
        </w:tabs>
        <w:spacing w:after="0"/>
        <w:jc w:val="both"/>
        <w:rPr>
          <w:rFonts w:ascii="Georgia" w:hAnsi="Georgia" w:cs="Times New Roman"/>
          <w:sz w:val="24"/>
        </w:rPr>
      </w:pPr>
    </w:p>
    <w:p w:rsidR="00596D11" w:rsidRDefault="009D6AB1">
      <w:pPr>
        <w:tabs>
          <w:tab w:val="left" w:pos="567"/>
          <w:tab w:val="left" w:pos="5670"/>
        </w:tabs>
        <w:spacing w:after="80"/>
        <w:jc w:val="both"/>
        <w:rPr>
          <w:rFonts w:ascii="Georgia" w:hAnsi="Georgia"/>
        </w:rPr>
      </w:pPr>
      <w:r>
        <w:rPr>
          <w:rFonts w:ascii="Georgia" w:hAnsi="Georgia" w:cs="Times New Roman"/>
          <w:sz w:val="28"/>
          <w:u w:val="single"/>
        </w:rPr>
        <w:t>Emploi du temps</w:t>
      </w:r>
      <w:r>
        <w:rPr>
          <w:rFonts w:ascii="Georgia" w:hAnsi="Georgia" w:cs="Times New Roman"/>
          <w:sz w:val="28"/>
        </w:rPr>
        <w:t xml:space="preserve"> :</w:t>
      </w:r>
    </w:p>
    <w:p w:rsidR="00596D11" w:rsidRDefault="009D6AB1">
      <w:pPr>
        <w:tabs>
          <w:tab w:val="left" w:pos="567"/>
          <w:tab w:val="left" w:pos="5670"/>
        </w:tabs>
        <w:spacing w:after="80"/>
        <w:jc w:val="both"/>
        <w:rPr>
          <w:rFonts w:ascii="Georgia" w:hAnsi="Georgia"/>
        </w:rPr>
      </w:pPr>
      <w:r>
        <w:rPr>
          <w:rFonts w:ascii="Georgia" w:hAnsi="Georgia" w:cs="Times New Roman"/>
          <w:sz w:val="24"/>
        </w:rPr>
        <w:t xml:space="preserve">Cérémonie d’ouverture : </w:t>
      </w:r>
      <w:r w:rsidR="003A0A31">
        <w:rPr>
          <w:rFonts w:ascii="Georgia" w:hAnsi="Georgia" w:cs="Times New Roman"/>
          <w:sz w:val="24"/>
        </w:rPr>
        <w:t>Vendredi</w:t>
      </w:r>
      <w:r>
        <w:rPr>
          <w:rFonts w:ascii="Georgia" w:hAnsi="Georgia" w:cs="Times New Roman"/>
          <w:sz w:val="24"/>
        </w:rPr>
        <w:t xml:space="preserve"> 28.10.22 à 14:30. </w:t>
      </w:r>
    </w:p>
    <w:p w:rsidR="00596D11" w:rsidRDefault="009D6AB1">
      <w:pPr>
        <w:tabs>
          <w:tab w:val="left" w:pos="567"/>
          <w:tab w:val="left" w:pos="5670"/>
        </w:tabs>
        <w:spacing w:after="80"/>
        <w:jc w:val="both"/>
        <w:rPr>
          <w:rFonts w:ascii="Georgia" w:hAnsi="Georgia"/>
        </w:rPr>
      </w:pPr>
      <w:r>
        <w:rPr>
          <w:rFonts w:ascii="Georgia" w:hAnsi="Georgia" w:cs="Times New Roman"/>
          <w:sz w:val="24"/>
        </w:rPr>
        <w:tab/>
        <w:t>Ronde 1 : Vendredi 28.10.22 à l’issue de la Cérémonie d’ouverture.</w:t>
      </w:r>
    </w:p>
    <w:p w:rsidR="00596D11" w:rsidRDefault="009D6AB1">
      <w:pPr>
        <w:tabs>
          <w:tab w:val="left" w:pos="567"/>
          <w:tab w:val="left" w:pos="5670"/>
        </w:tabs>
        <w:spacing w:after="80"/>
        <w:jc w:val="both"/>
        <w:rPr>
          <w:rFonts w:ascii="Georgia" w:hAnsi="Georgia"/>
        </w:rPr>
      </w:pPr>
      <w:r>
        <w:rPr>
          <w:rFonts w:ascii="Georgia" w:hAnsi="Georgia" w:cs="Times New Roman"/>
          <w:sz w:val="24"/>
        </w:rPr>
        <w:tab/>
        <w:t>Ronde 2 : Samedi 29.10.22 à 09:00.</w:t>
      </w:r>
    </w:p>
    <w:p w:rsidR="00596D11" w:rsidRDefault="009D6AB1">
      <w:pPr>
        <w:tabs>
          <w:tab w:val="left" w:pos="567"/>
          <w:tab w:val="left" w:pos="5670"/>
        </w:tabs>
        <w:spacing w:after="80"/>
        <w:jc w:val="both"/>
        <w:rPr>
          <w:rFonts w:ascii="Georgia" w:hAnsi="Georgia"/>
        </w:rPr>
      </w:pPr>
      <w:r>
        <w:rPr>
          <w:rFonts w:ascii="Georgia" w:hAnsi="Georgia" w:cs="Times New Roman"/>
          <w:sz w:val="24"/>
        </w:rPr>
        <w:tab/>
        <w:t>Ronde 3 : Samedi 29.10.22 à 15:00.</w:t>
      </w:r>
    </w:p>
    <w:p w:rsidR="00596D11" w:rsidRDefault="009D6AB1">
      <w:pPr>
        <w:tabs>
          <w:tab w:val="left" w:pos="567"/>
          <w:tab w:val="left" w:pos="5670"/>
        </w:tabs>
        <w:spacing w:after="80"/>
        <w:jc w:val="both"/>
        <w:rPr>
          <w:rFonts w:ascii="Georgia" w:hAnsi="Georgia"/>
        </w:rPr>
      </w:pPr>
      <w:r>
        <w:rPr>
          <w:rFonts w:ascii="Georgia" w:hAnsi="Georgia" w:cs="Times New Roman"/>
          <w:sz w:val="24"/>
        </w:rPr>
        <w:tab/>
        <w:t>Ronde 4 : Dimanche 30.10.22 à 09:00</w:t>
      </w:r>
    </w:p>
    <w:p w:rsidR="00596D11" w:rsidRDefault="009D6AB1">
      <w:pPr>
        <w:tabs>
          <w:tab w:val="left" w:pos="567"/>
          <w:tab w:val="left" w:pos="5670"/>
        </w:tabs>
        <w:spacing w:after="80"/>
        <w:jc w:val="both"/>
        <w:rPr>
          <w:rFonts w:ascii="Georgia" w:hAnsi="Georgia"/>
        </w:rPr>
      </w:pPr>
      <w:r>
        <w:rPr>
          <w:rFonts w:ascii="Georgia" w:hAnsi="Georgia" w:cs="Times New Roman"/>
          <w:sz w:val="24"/>
        </w:rPr>
        <w:tab/>
        <w:t>Ronde 5 : Lundi 31.10.22 à 09:00.</w:t>
      </w:r>
    </w:p>
    <w:p w:rsidR="00596D11" w:rsidRDefault="009D6AB1">
      <w:pPr>
        <w:tabs>
          <w:tab w:val="left" w:pos="567"/>
          <w:tab w:val="left" w:pos="5670"/>
        </w:tabs>
        <w:spacing w:after="80"/>
        <w:jc w:val="both"/>
        <w:rPr>
          <w:rFonts w:ascii="Georgia" w:hAnsi="Georgia"/>
        </w:rPr>
      </w:pPr>
      <w:r>
        <w:rPr>
          <w:rFonts w:ascii="Georgia" w:hAnsi="Georgia" w:cs="Times New Roman"/>
          <w:sz w:val="24"/>
        </w:rPr>
        <w:tab/>
        <w:t>Ronde 6 : Lundi 3</w:t>
      </w:r>
      <w:r w:rsidR="008D0CBC">
        <w:rPr>
          <w:rFonts w:ascii="Georgia" w:hAnsi="Georgia" w:cs="Times New Roman"/>
          <w:sz w:val="24"/>
        </w:rPr>
        <w:t>1</w:t>
      </w:r>
      <w:r>
        <w:rPr>
          <w:rFonts w:ascii="Georgia" w:hAnsi="Georgia" w:cs="Times New Roman"/>
          <w:sz w:val="24"/>
        </w:rPr>
        <w:t>.10.22 à 15:00.</w:t>
      </w:r>
    </w:p>
    <w:p w:rsidR="00596D11" w:rsidRDefault="009D6AB1">
      <w:pPr>
        <w:tabs>
          <w:tab w:val="left" w:pos="567"/>
          <w:tab w:val="left" w:pos="5670"/>
        </w:tabs>
        <w:spacing w:after="80"/>
        <w:jc w:val="both"/>
        <w:rPr>
          <w:rFonts w:ascii="Georgia" w:hAnsi="Georgia"/>
        </w:rPr>
      </w:pPr>
      <w:r>
        <w:rPr>
          <w:rFonts w:ascii="Georgia" w:hAnsi="Georgia" w:cs="Times New Roman"/>
          <w:sz w:val="24"/>
        </w:rPr>
        <w:tab/>
        <w:t xml:space="preserve">Ronde 7 : Mardi </w:t>
      </w:r>
      <w:bookmarkStart w:id="0" w:name="_GoBack"/>
      <w:bookmarkEnd w:id="0"/>
      <w:r>
        <w:rPr>
          <w:rFonts w:ascii="Georgia" w:hAnsi="Georgia" w:cs="Times New Roman"/>
          <w:sz w:val="24"/>
        </w:rPr>
        <w:t>01.11.22 à 09:00.</w:t>
      </w:r>
    </w:p>
    <w:p w:rsidR="00596D11" w:rsidRDefault="009D6AB1">
      <w:pPr>
        <w:tabs>
          <w:tab w:val="left" w:pos="567"/>
          <w:tab w:val="left" w:pos="5670"/>
        </w:tabs>
        <w:spacing w:after="80"/>
        <w:jc w:val="both"/>
        <w:rPr>
          <w:rFonts w:ascii="Georgia" w:hAnsi="Georgia"/>
        </w:rPr>
      </w:pPr>
      <w:r>
        <w:rPr>
          <w:rFonts w:ascii="Georgia" w:hAnsi="Georgia" w:cs="Times New Roman"/>
          <w:sz w:val="24"/>
        </w:rPr>
        <w:tab/>
        <w:t>Remise des prix : Mardi 01.11.22 à l’issue de la 7</w:t>
      </w:r>
      <w:r>
        <w:rPr>
          <w:rFonts w:ascii="Georgia" w:hAnsi="Georgia" w:cs="Times New Roman"/>
          <w:sz w:val="24"/>
          <w:vertAlign w:val="superscript"/>
        </w:rPr>
        <w:t>ème</w:t>
      </w:r>
      <w:r>
        <w:rPr>
          <w:rFonts w:ascii="Georgia" w:hAnsi="Georgia" w:cs="Times New Roman"/>
          <w:sz w:val="24"/>
        </w:rPr>
        <w:t xml:space="preserve"> ronde (environ 13:00).</w:t>
      </w:r>
    </w:p>
    <w:p w:rsidR="00596D11" w:rsidRDefault="00596D11">
      <w:pPr>
        <w:tabs>
          <w:tab w:val="left" w:pos="567"/>
          <w:tab w:val="left" w:pos="5670"/>
        </w:tabs>
        <w:spacing w:after="80"/>
        <w:jc w:val="both"/>
        <w:rPr>
          <w:rFonts w:cs="Times New Roman"/>
          <w:sz w:val="24"/>
        </w:rPr>
      </w:pPr>
    </w:p>
    <w:p w:rsidR="00596D11" w:rsidRDefault="009D6AB1">
      <w:pPr>
        <w:tabs>
          <w:tab w:val="left" w:pos="567"/>
          <w:tab w:val="left" w:pos="5670"/>
        </w:tabs>
        <w:spacing w:after="80"/>
        <w:jc w:val="both"/>
        <w:rPr>
          <w:rFonts w:ascii="Georgia" w:hAnsi="Georgia"/>
          <w:sz w:val="28"/>
          <w:szCs w:val="28"/>
          <w:u w:val="single"/>
        </w:rPr>
      </w:pPr>
      <w:r>
        <w:rPr>
          <w:rFonts w:ascii="Georgia" w:hAnsi="Georgia" w:cs="Times New Roman"/>
          <w:sz w:val="28"/>
          <w:szCs w:val="28"/>
          <w:u w:val="single"/>
        </w:rPr>
        <w:t>Prix</w:t>
      </w:r>
      <w:r>
        <w:rPr>
          <w:rFonts w:ascii="Georgia" w:hAnsi="Georgia" w:cs="Times New Roman"/>
          <w:sz w:val="28"/>
          <w:szCs w:val="28"/>
        </w:rPr>
        <w:t xml:space="preserve"> :</w:t>
      </w:r>
    </w:p>
    <w:p w:rsidR="00596D11" w:rsidRDefault="009D6AB1">
      <w:pPr>
        <w:tabs>
          <w:tab w:val="left" w:pos="567"/>
          <w:tab w:val="left" w:pos="5670"/>
        </w:tabs>
        <w:spacing w:after="80"/>
        <w:jc w:val="both"/>
        <w:rPr>
          <w:rFonts w:ascii="Georgia" w:hAnsi="Georgia"/>
        </w:rPr>
      </w:pPr>
      <w:r>
        <w:rPr>
          <w:rFonts w:ascii="Georgia" w:hAnsi="Georgia" w:cs="Times New Roman"/>
          <w:sz w:val="24"/>
        </w:rPr>
        <w:t>Le TIÉPAM est doté de prix, les trois premiers au classement général, et par catégorie (Elo, âge, genre).</w:t>
      </w:r>
    </w:p>
    <w:p w:rsidR="00596D11" w:rsidRDefault="009D6AB1">
      <w:pPr>
        <w:tabs>
          <w:tab w:val="left" w:pos="567"/>
          <w:tab w:val="left" w:pos="5670"/>
        </w:tabs>
        <w:spacing w:after="0"/>
        <w:jc w:val="both"/>
        <w:rPr>
          <w:rFonts w:ascii="Georgia" w:hAnsi="Georgia" w:cs="Times New Roman"/>
          <w:sz w:val="24"/>
        </w:rPr>
      </w:pPr>
      <w:r>
        <w:br w:type="page"/>
      </w:r>
    </w:p>
    <w:p w:rsidR="00596D11" w:rsidRDefault="00596D11">
      <w:pPr>
        <w:tabs>
          <w:tab w:val="left" w:pos="567"/>
          <w:tab w:val="left" w:pos="5670"/>
        </w:tabs>
        <w:spacing w:after="0"/>
        <w:jc w:val="both"/>
        <w:rPr>
          <w:rFonts w:ascii="Georgia" w:hAnsi="Georgia" w:cs="Times New Roman"/>
          <w:sz w:val="24"/>
        </w:rPr>
      </w:pPr>
    </w:p>
    <w:p w:rsidR="00596D11" w:rsidRDefault="009D6AB1">
      <w:pPr>
        <w:tabs>
          <w:tab w:val="left" w:pos="567"/>
          <w:tab w:val="left" w:pos="5670"/>
        </w:tabs>
        <w:spacing w:after="120"/>
        <w:jc w:val="both"/>
        <w:rPr>
          <w:rFonts w:ascii="Georgia" w:hAnsi="Georgia"/>
        </w:rPr>
      </w:pPr>
      <w:r>
        <w:rPr>
          <w:rFonts w:ascii="Georgia" w:hAnsi="Georgia" w:cs="Times New Roman"/>
          <w:b/>
          <w:sz w:val="28"/>
          <w:u w:val="single"/>
        </w:rPr>
        <w:t>Tarifs d’inscription en pension complète</w:t>
      </w:r>
      <w:r>
        <w:rPr>
          <w:rFonts w:ascii="Georgia" w:hAnsi="Georgia" w:cs="Times New Roman"/>
          <w:b/>
          <w:sz w:val="28"/>
        </w:rPr>
        <w:t xml:space="preserve"> :</w:t>
      </w:r>
    </w:p>
    <w:p w:rsidR="00596D11" w:rsidRDefault="009D6AB1">
      <w:pPr>
        <w:tabs>
          <w:tab w:val="left" w:pos="567"/>
          <w:tab w:val="left" w:pos="5670"/>
          <w:tab w:val="right" w:pos="9072"/>
        </w:tabs>
        <w:spacing w:before="114" w:after="114"/>
        <w:jc w:val="both"/>
      </w:pPr>
      <w:r>
        <w:rPr>
          <w:rFonts w:ascii="Georgia" w:hAnsi="Georgia" w:cs="Times New Roman"/>
          <w:b/>
          <w:sz w:val="24"/>
          <w:szCs w:val="24"/>
        </w:rPr>
        <w:t>Avec chambre à partager en duo:</w:t>
      </w:r>
      <w:r>
        <w:rPr>
          <w:rFonts w:ascii="Georgia" w:hAnsi="Georgia" w:cs="Times New Roman"/>
          <w:b/>
          <w:sz w:val="24"/>
          <w:szCs w:val="24"/>
        </w:rPr>
        <w:tab/>
      </w:r>
      <w:r>
        <w:rPr>
          <w:rFonts w:ascii="Georgia" w:hAnsi="Georgia" w:cs="Times New Roman"/>
          <w:b/>
          <w:sz w:val="24"/>
          <w:szCs w:val="24"/>
        </w:rPr>
        <w:tab/>
        <w:t>300€</w:t>
      </w:r>
    </w:p>
    <w:p w:rsidR="00596D11" w:rsidRDefault="009D6AB1">
      <w:pPr>
        <w:tabs>
          <w:tab w:val="left" w:pos="567"/>
          <w:tab w:val="left" w:pos="5670"/>
          <w:tab w:val="right" w:pos="9072"/>
        </w:tabs>
        <w:spacing w:before="114" w:after="114"/>
        <w:jc w:val="both"/>
      </w:pPr>
      <w:r>
        <w:rPr>
          <w:rFonts w:ascii="Georgia" w:hAnsi="Georgia" w:cs="Times New Roman"/>
          <w:b/>
          <w:sz w:val="24"/>
          <w:szCs w:val="24"/>
        </w:rPr>
        <w:t>Avec chambre individuelle:</w:t>
      </w:r>
      <w:r>
        <w:rPr>
          <w:rFonts w:ascii="Georgia" w:hAnsi="Georgia" w:cs="Times New Roman"/>
          <w:b/>
          <w:sz w:val="24"/>
          <w:szCs w:val="24"/>
        </w:rPr>
        <w:tab/>
      </w:r>
      <w:r>
        <w:rPr>
          <w:rFonts w:ascii="Georgia" w:hAnsi="Georgia" w:cs="Times New Roman"/>
          <w:b/>
          <w:sz w:val="24"/>
          <w:szCs w:val="24"/>
        </w:rPr>
        <w:tab/>
        <w:t>525€</w:t>
      </w:r>
    </w:p>
    <w:p w:rsidR="00596D11" w:rsidRDefault="009D6AB1">
      <w:pPr>
        <w:tabs>
          <w:tab w:val="left" w:pos="567"/>
          <w:tab w:val="left" w:pos="5670"/>
          <w:tab w:val="right" w:pos="9072"/>
        </w:tabs>
        <w:spacing w:before="114" w:after="114"/>
        <w:jc w:val="both"/>
      </w:pPr>
      <w:r>
        <w:rPr>
          <w:rFonts w:ascii="Georgia" w:hAnsi="Georgia" w:cs="Times New Roman"/>
          <w:b/>
          <w:sz w:val="24"/>
          <w:szCs w:val="24"/>
        </w:rPr>
        <w:t>Sans hébergement :</w:t>
      </w:r>
      <w:r>
        <w:rPr>
          <w:rFonts w:ascii="Georgia" w:hAnsi="Georgia" w:cs="Times New Roman"/>
          <w:b/>
          <w:sz w:val="24"/>
          <w:szCs w:val="24"/>
        </w:rPr>
        <w:tab/>
      </w:r>
      <w:r>
        <w:rPr>
          <w:rFonts w:ascii="Georgia" w:hAnsi="Georgia" w:cs="Times New Roman"/>
          <w:b/>
          <w:sz w:val="24"/>
          <w:szCs w:val="24"/>
        </w:rPr>
        <w:tab/>
        <w:t>100€</w:t>
      </w:r>
    </w:p>
    <w:p w:rsidR="00596D11" w:rsidRDefault="009D6AB1">
      <w:pPr>
        <w:tabs>
          <w:tab w:val="left" w:pos="567"/>
          <w:tab w:val="left" w:pos="5670"/>
          <w:tab w:val="right" w:pos="9072"/>
        </w:tabs>
        <w:spacing w:before="114" w:after="114"/>
        <w:jc w:val="both"/>
      </w:pPr>
      <w:r>
        <w:rPr>
          <w:rFonts w:ascii="Georgia" w:hAnsi="Georgia" w:cs="Times New Roman"/>
          <w:b/>
          <w:bCs/>
          <w:sz w:val="24"/>
          <w:szCs w:val="24"/>
        </w:rPr>
        <w:t>Sans hébergement et sans repas :</w:t>
      </w:r>
      <w:r>
        <w:rPr>
          <w:rFonts w:ascii="Georgia" w:hAnsi="Georgia" w:cs="Times New Roman"/>
          <w:b/>
          <w:bCs/>
          <w:sz w:val="24"/>
          <w:szCs w:val="24"/>
        </w:rPr>
        <w:tab/>
      </w:r>
      <w:r>
        <w:rPr>
          <w:rFonts w:ascii="Georgia" w:hAnsi="Georgia" w:cs="Times New Roman"/>
          <w:b/>
          <w:bCs/>
          <w:sz w:val="24"/>
          <w:szCs w:val="24"/>
        </w:rPr>
        <w:tab/>
        <w:t>40€</w:t>
      </w:r>
    </w:p>
    <w:p w:rsidR="00596D11" w:rsidRDefault="00596D11">
      <w:pPr>
        <w:tabs>
          <w:tab w:val="left" w:pos="567"/>
          <w:tab w:val="left" w:pos="5670"/>
        </w:tabs>
        <w:spacing w:after="0"/>
        <w:jc w:val="both"/>
        <w:rPr>
          <w:rFonts w:ascii="Georgia" w:hAnsi="Georgia"/>
          <w:sz w:val="24"/>
          <w:szCs w:val="24"/>
        </w:rPr>
      </w:pPr>
    </w:p>
    <w:p w:rsidR="00596D11" w:rsidRDefault="009D6AB1">
      <w:pPr>
        <w:tabs>
          <w:tab w:val="left" w:pos="567"/>
          <w:tab w:val="left" w:pos="5670"/>
        </w:tabs>
        <w:spacing w:after="0"/>
        <w:jc w:val="both"/>
        <w:rPr>
          <w:rFonts w:ascii="Georgia" w:hAnsi="Georgia"/>
          <w:sz w:val="24"/>
          <w:szCs w:val="24"/>
        </w:rPr>
      </w:pPr>
      <w:r>
        <w:rPr>
          <w:rFonts w:ascii="Georgia" w:hAnsi="Georgia" w:cs="Times New Roman"/>
          <w:sz w:val="24"/>
          <w:szCs w:val="24"/>
        </w:rPr>
        <w:tab/>
        <w:t xml:space="preserve">Si vous voulez arriver dès le jeudi 27.10.22 et/ou rester jusqu’au mercredi 02.11.22, la nuitée supplémentaire sera facturée </w:t>
      </w:r>
      <w:r>
        <w:rPr>
          <w:rFonts w:ascii="Georgia" w:hAnsi="Georgia" w:cs="Times New Roman"/>
          <w:b/>
          <w:bCs/>
          <w:sz w:val="24"/>
          <w:szCs w:val="24"/>
        </w:rPr>
        <w:t>6</w:t>
      </w:r>
      <w:r>
        <w:rPr>
          <w:rFonts w:ascii="Georgia" w:hAnsi="Georgia" w:cs="Times New Roman"/>
          <w:b/>
          <w:sz w:val="24"/>
          <w:szCs w:val="24"/>
        </w:rPr>
        <w:t>0€ en chambre duo</w:t>
      </w:r>
      <w:r>
        <w:rPr>
          <w:rFonts w:ascii="Georgia" w:hAnsi="Georgia" w:cs="Times New Roman"/>
          <w:sz w:val="24"/>
          <w:szCs w:val="24"/>
        </w:rPr>
        <w:t xml:space="preserve"> et </w:t>
      </w:r>
      <w:r>
        <w:rPr>
          <w:rFonts w:ascii="Georgia" w:hAnsi="Georgia" w:cs="Times New Roman"/>
          <w:b/>
          <w:sz w:val="24"/>
          <w:szCs w:val="24"/>
        </w:rPr>
        <w:t>100€</w:t>
      </w:r>
      <w:r>
        <w:rPr>
          <w:rFonts w:ascii="Georgia" w:hAnsi="Georgia" w:cs="Times New Roman"/>
          <w:sz w:val="24"/>
          <w:szCs w:val="24"/>
        </w:rPr>
        <w:t xml:space="preserve"> </w:t>
      </w:r>
      <w:r>
        <w:rPr>
          <w:rFonts w:ascii="Georgia" w:hAnsi="Georgia" w:cs="Times New Roman"/>
          <w:b/>
          <w:sz w:val="24"/>
          <w:szCs w:val="24"/>
        </w:rPr>
        <w:t>en chambre individuelle, sans les repas</w:t>
      </w:r>
      <w:r>
        <w:rPr>
          <w:rFonts w:ascii="Georgia" w:hAnsi="Georgia" w:cs="Times New Roman"/>
          <w:sz w:val="24"/>
          <w:szCs w:val="24"/>
        </w:rPr>
        <w:t>. En deçà et au-delà de ces dates, le tarif sera le suivant : 84€ en duo et 151€ en chambre individuelle.</w:t>
      </w:r>
    </w:p>
    <w:p w:rsidR="00596D11" w:rsidRDefault="00596D11">
      <w:pPr>
        <w:tabs>
          <w:tab w:val="left" w:pos="567"/>
          <w:tab w:val="left" w:pos="5670"/>
        </w:tabs>
        <w:spacing w:after="0"/>
        <w:jc w:val="both"/>
        <w:rPr>
          <w:rFonts w:ascii="Georgia" w:hAnsi="Georgia" w:cs="Times New Roman"/>
          <w:sz w:val="24"/>
          <w:szCs w:val="24"/>
        </w:rPr>
      </w:pPr>
    </w:p>
    <w:p w:rsidR="00596D11" w:rsidRDefault="009D6AB1">
      <w:pPr>
        <w:tabs>
          <w:tab w:val="left" w:pos="567"/>
          <w:tab w:val="left" w:pos="5670"/>
        </w:tabs>
        <w:spacing w:after="0"/>
        <w:jc w:val="center"/>
        <w:rPr>
          <w:rFonts w:ascii="Georgia" w:hAnsi="Georgia"/>
          <w:sz w:val="32"/>
          <w:szCs w:val="32"/>
        </w:rPr>
      </w:pPr>
      <w:r>
        <w:rPr>
          <w:rFonts w:ascii="Georgia" w:hAnsi="Georgia" w:cs="Times New Roman"/>
          <w:b/>
          <w:sz w:val="32"/>
          <w:szCs w:val="32"/>
        </w:rPr>
        <w:t>Clôture des inscriptions le 15 octobre 2022.</w:t>
      </w:r>
    </w:p>
    <w:p w:rsidR="00596D11" w:rsidRDefault="00596D11">
      <w:pPr>
        <w:tabs>
          <w:tab w:val="left" w:pos="567"/>
          <w:tab w:val="left" w:pos="5670"/>
        </w:tabs>
        <w:spacing w:after="0"/>
        <w:jc w:val="both"/>
        <w:rPr>
          <w:rFonts w:ascii="Georgia" w:hAnsi="Georgia" w:cs="Times New Roman"/>
          <w:sz w:val="24"/>
          <w:szCs w:val="24"/>
        </w:rPr>
      </w:pPr>
    </w:p>
    <w:p w:rsidR="00596D11" w:rsidRDefault="009D6AB1">
      <w:pPr>
        <w:tabs>
          <w:tab w:val="left" w:pos="567"/>
          <w:tab w:val="left" w:pos="5670"/>
        </w:tabs>
        <w:spacing w:after="0"/>
        <w:jc w:val="both"/>
        <w:rPr>
          <w:rFonts w:ascii="Georgia" w:hAnsi="Georgia"/>
          <w:sz w:val="24"/>
          <w:szCs w:val="24"/>
        </w:rPr>
      </w:pPr>
      <w:r>
        <w:rPr>
          <w:rFonts w:ascii="Georgia" w:hAnsi="Georgia" w:cs="Times New Roman"/>
          <w:b/>
          <w:sz w:val="24"/>
          <w:szCs w:val="24"/>
        </w:rPr>
        <w:t>Par virement ou chèque à l’ordre de l’AÉPA expédié à son trésorier :</w:t>
      </w:r>
    </w:p>
    <w:p w:rsidR="00596D11" w:rsidRDefault="009D6AB1">
      <w:pPr>
        <w:tabs>
          <w:tab w:val="left" w:pos="567"/>
          <w:tab w:val="left" w:pos="5103"/>
        </w:tabs>
        <w:spacing w:after="0"/>
        <w:jc w:val="both"/>
        <w:rPr>
          <w:rFonts w:ascii="Georgia" w:hAnsi="Georgia"/>
          <w:sz w:val="24"/>
          <w:szCs w:val="24"/>
        </w:rPr>
      </w:pPr>
      <w:r>
        <w:rPr>
          <w:rFonts w:ascii="Georgia" w:hAnsi="Georgia" w:cs="Times New Roman"/>
          <w:sz w:val="24"/>
          <w:szCs w:val="24"/>
        </w:rPr>
        <w:tab/>
        <w:t>Olivier Deville</w:t>
      </w:r>
    </w:p>
    <w:p w:rsidR="00596D11" w:rsidRDefault="009D6AB1">
      <w:pPr>
        <w:tabs>
          <w:tab w:val="left" w:pos="567"/>
          <w:tab w:val="left" w:pos="5103"/>
        </w:tabs>
        <w:spacing w:after="0"/>
        <w:jc w:val="both"/>
        <w:rPr>
          <w:rFonts w:ascii="Georgia" w:hAnsi="Georgia"/>
          <w:sz w:val="24"/>
          <w:szCs w:val="24"/>
        </w:rPr>
      </w:pPr>
      <w:r>
        <w:rPr>
          <w:rFonts w:ascii="Georgia" w:hAnsi="Georgia" w:cs="Times New Roman"/>
          <w:sz w:val="24"/>
          <w:szCs w:val="24"/>
        </w:rPr>
        <w:tab/>
        <w:t>Côtevière</w:t>
      </w:r>
    </w:p>
    <w:p w:rsidR="00596D11" w:rsidRDefault="009D6AB1">
      <w:pPr>
        <w:tabs>
          <w:tab w:val="left" w:pos="567"/>
          <w:tab w:val="left" w:pos="5103"/>
        </w:tabs>
        <w:spacing w:after="0"/>
        <w:jc w:val="both"/>
        <w:rPr>
          <w:rFonts w:ascii="Georgia" w:hAnsi="Georgia"/>
          <w:sz w:val="24"/>
          <w:szCs w:val="24"/>
        </w:rPr>
      </w:pPr>
      <w:r>
        <w:rPr>
          <w:rFonts w:ascii="Georgia" w:hAnsi="Georgia" w:cs="Times New Roman"/>
          <w:sz w:val="24"/>
          <w:szCs w:val="24"/>
        </w:rPr>
        <w:tab/>
        <w:t>43110 Aurec-sur-Loire</w:t>
      </w:r>
    </w:p>
    <w:p w:rsidR="00596D11" w:rsidRDefault="009D6AB1">
      <w:pPr>
        <w:tabs>
          <w:tab w:val="left" w:pos="567"/>
          <w:tab w:val="left" w:pos="5103"/>
        </w:tabs>
        <w:spacing w:after="0"/>
        <w:jc w:val="both"/>
        <w:rPr>
          <w:rFonts w:ascii="Georgia" w:hAnsi="Georgia"/>
          <w:sz w:val="24"/>
          <w:szCs w:val="24"/>
        </w:rPr>
      </w:pPr>
      <w:r>
        <w:rPr>
          <w:rFonts w:ascii="Georgia" w:hAnsi="Georgia" w:cs="Times New Roman"/>
          <w:sz w:val="24"/>
          <w:szCs w:val="24"/>
        </w:rPr>
        <w:tab/>
        <w:t xml:space="preserve">Tél.: +334 77 35 41 21 - +336 17 50 42 64 </w:t>
      </w:r>
    </w:p>
    <w:p w:rsidR="00596D11" w:rsidRDefault="009D6AB1">
      <w:pPr>
        <w:tabs>
          <w:tab w:val="left" w:pos="567"/>
          <w:tab w:val="left" w:pos="5103"/>
        </w:tabs>
        <w:spacing w:after="0"/>
        <w:jc w:val="both"/>
        <w:rPr>
          <w:rFonts w:ascii="Georgia" w:hAnsi="Georgia"/>
          <w:sz w:val="24"/>
          <w:szCs w:val="24"/>
        </w:rPr>
      </w:pPr>
      <w:r>
        <w:rPr>
          <w:rFonts w:ascii="Georgia" w:hAnsi="Georgia" w:cs="Times New Roman"/>
          <w:sz w:val="24"/>
          <w:szCs w:val="24"/>
        </w:rPr>
        <w:tab/>
        <w:t>Mél: odeville@o</w:t>
      </w:r>
      <w:r w:rsidR="00A05040">
        <w:rPr>
          <w:rFonts w:ascii="Georgia" w:hAnsi="Georgia" w:cs="Times New Roman"/>
          <w:sz w:val="24"/>
          <w:szCs w:val="24"/>
        </w:rPr>
        <w:t>p</w:t>
      </w:r>
      <w:r>
        <w:rPr>
          <w:rFonts w:ascii="Georgia" w:hAnsi="Georgia" w:cs="Times New Roman"/>
          <w:sz w:val="24"/>
          <w:szCs w:val="24"/>
        </w:rPr>
        <w:t>en-aurec.com.</w:t>
      </w:r>
    </w:p>
    <w:p w:rsidR="00596D11" w:rsidRDefault="00596D11">
      <w:pPr>
        <w:tabs>
          <w:tab w:val="left" w:pos="567"/>
          <w:tab w:val="left" w:pos="5103"/>
        </w:tabs>
        <w:spacing w:after="0"/>
        <w:jc w:val="both"/>
        <w:rPr>
          <w:rFonts w:ascii="Georgia" w:hAnsi="Georgia" w:cs="Times New Roman"/>
          <w:sz w:val="24"/>
          <w:szCs w:val="24"/>
        </w:rPr>
      </w:pPr>
    </w:p>
    <w:p w:rsidR="00596D11" w:rsidRDefault="009D6AB1">
      <w:pPr>
        <w:tabs>
          <w:tab w:val="left" w:pos="567"/>
          <w:tab w:val="left" w:pos="5103"/>
        </w:tabs>
        <w:spacing w:after="0"/>
        <w:jc w:val="both"/>
        <w:rPr>
          <w:rFonts w:ascii="Georgia" w:hAnsi="Georgia"/>
          <w:sz w:val="24"/>
          <w:szCs w:val="24"/>
        </w:rPr>
      </w:pPr>
      <w:r>
        <w:rPr>
          <w:rFonts w:ascii="Georgia" w:hAnsi="Georgia" w:cs="Times New Roman"/>
          <w:b/>
          <w:bCs/>
          <w:sz w:val="24"/>
          <w:szCs w:val="24"/>
        </w:rPr>
        <w:t>Soit par virement bancaire :</w:t>
      </w:r>
      <w:r>
        <w:rPr>
          <w:rFonts w:ascii="Georgia" w:hAnsi="Georgia" w:cs="Times New Roman"/>
          <w:sz w:val="24"/>
          <w:szCs w:val="24"/>
        </w:rPr>
        <w:t xml:space="preserve"> </w:t>
      </w:r>
    </w:p>
    <w:p w:rsidR="00596D11" w:rsidRDefault="009D6AB1">
      <w:pPr>
        <w:tabs>
          <w:tab w:val="left" w:pos="567"/>
          <w:tab w:val="left" w:pos="5103"/>
        </w:tabs>
        <w:spacing w:after="0"/>
        <w:jc w:val="both"/>
        <w:rPr>
          <w:rFonts w:ascii="Georgia" w:hAnsi="Georgia"/>
          <w:sz w:val="24"/>
          <w:szCs w:val="24"/>
        </w:rPr>
      </w:pPr>
      <w:r>
        <w:rPr>
          <w:rFonts w:ascii="Georgia" w:hAnsi="Georgia" w:cs="Times New Roman"/>
          <w:sz w:val="24"/>
          <w:szCs w:val="24"/>
        </w:rPr>
        <w:tab/>
        <w:t>IBAN : FR76 1450 6012 1072 8406 7508 518</w:t>
      </w:r>
    </w:p>
    <w:p w:rsidR="00596D11" w:rsidRDefault="009D6AB1">
      <w:pPr>
        <w:tabs>
          <w:tab w:val="left" w:pos="567"/>
          <w:tab w:val="left" w:pos="5103"/>
        </w:tabs>
        <w:spacing w:after="0"/>
        <w:jc w:val="both"/>
        <w:rPr>
          <w:rFonts w:ascii="Georgia" w:hAnsi="Georgia"/>
          <w:sz w:val="24"/>
          <w:szCs w:val="24"/>
        </w:rPr>
      </w:pPr>
      <w:r>
        <w:rPr>
          <w:rFonts w:ascii="Georgia" w:hAnsi="Georgia" w:cs="Times New Roman"/>
          <w:sz w:val="24"/>
          <w:szCs w:val="24"/>
        </w:rPr>
        <w:tab/>
        <w:t>BIC : AGRIFRPP845</w:t>
      </w:r>
    </w:p>
    <w:p w:rsidR="00596D11" w:rsidRDefault="00596D11">
      <w:pPr>
        <w:tabs>
          <w:tab w:val="left" w:pos="567"/>
          <w:tab w:val="left" w:pos="5103"/>
        </w:tabs>
        <w:spacing w:after="0"/>
        <w:jc w:val="both"/>
        <w:rPr>
          <w:rFonts w:ascii="Georgia" w:hAnsi="Georgia" w:cs="Times New Roman"/>
          <w:sz w:val="24"/>
          <w:szCs w:val="24"/>
        </w:rPr>
      </w:pPr>
    </w:p>
    <w:p w:rsidR="00596D11" w:rsidRDefault="009D6AB1">
      <w:pPr>
        <w:tabs>
          <w:tab w:val="left" w:pos="567"/>
          <w:tab w:val="left" w:pos="5103"/>
        </w:tabs>
        <w:spacing w:after="0"/>
        <w:jc w:val="both"/>
        <w:rPr>
          <w:rFonts w:ascii="Georgia" w:hAnsi="Georgia"/>
          <w:sz w:val="24"/>
          <w:szCs w:val="24"/>
        </w:rPr>
      </w:pPr>
      <w:r>
        <w:rPr>
          <w:rFonts w:ascii="Georgia" w:hAnsi="Georgia" w:cs="Times New Roman"/>
          <w:sz w:val="24"/>
          <w:szCs w:val="24"/>
        </w:rPr>
        <w:t>N’oubliez pas de noter en référence votre nom et le nombre de participants, le cas échéant.</w:t>
      </w:r>
    </w:p>
    <w:p w:rsidR="00596D11" w:rsidRDefault="00596D11">
      <w:pPr>
        <w:tabs>
          <w:tab w:val="left" w:pos="567"/>
          <w:tab w:val="left" w:pos="5103"/>
        </w:tabs>
        <w:spacing w:after="0"/>
        <w:jc w:val="both"/>
        <w:rPr>
          <w:rFonts w:ascii="Georgia" w:hAnsi="Georgia" w:cs="Times New Roman"/>
          <w:sz w:val="24"/>
          <w:szCs w:val="24"/>
        </w:rPr>
      </w:pPr>
    </w:p>
    <w:p w:rsidR="00596D11" w:rsidRDefault="009D6AB1">
      <w:pPr>
        <w:tabs>
          <w:tab w:val="left" w:pos="567"/>
          <w:tab w:val="left" w:pos="5103"/>
        </w:tabs>
        <w:spacing w:after="0"/>
        <w:jc w:val="both"/>
        <w:rPr>
          <w:rFonts w:ascii="Georgia" w:hAnsi="Georgia"/>
          <w:sz w:val="24"/>
          <w:szCs w:val="24"/>
        </w:rPr>
      </w:pPr>
      <w:r>
        <w:rPr>
          <w:rFonts w:ascii="Georgia" w:hAnsi="Georgia" w:cs="Times New Roman"/>
          <w:b/>
          <w:bCs/>
          <w:sz w:val="24"/>
          <w:szCs w:val="24"/>
        </w:rPr>
        <w:t>Accès à Monaco :</w:t>
      </w:r>
      <w:r>
        <w:rPr>
          <w:rFonts w:ascii="Georgia" w:hAnsi="Georgia" w:cs="Times New Roman"/>
          <w:sz w:val="24"/>
          <w:szCs w:val="24"/>
        </w:rPr>
        <w:t xml:space="preserve"> Aéroport international de Nice-Côte d’Azur.</w:t>
      </w:r>
    </w:p>
    <w:p w:rsidR="00596D11" w:rsidRDefault="009D6AB1">
      <w:pPr>
        <w:tabs>
          <w:tab w:val="left" w:pos="567"/>
          <w:tab w:val="left" w:pos="5103"/>
        </w:tabs>
        <w:spacing w:after="0"/>
        <w:jc w:val="both"/>
        <w:rPr>
          <w:rFonts w:ascii="Georgia" w:hAnsi="Georgia"/>
          <w:sz w:val="24"/>
          <w:szCs w:val="24"/>
        </w:rPr>
      </w:pPr>
      <w:r>
        <w:rPr>
          <w:rFonts w:ascii="Georgia" w:hAnsi="Georgia" w:cs="Times New Roman"/>
          <w:b/>
          <w:bCs/>
          <w:sz w:val="24"/>
          <w:szCs w:val="24"/>
        </w:rPr>
        <w:t>Gare SNCF :</w:t>
      </w:r>
      <w:r>
        <w:rPr>
          <w:rFonts w:ascii="Georgia" w:hAnsi="Georgia" w:cs="Times New Roman"/>
          <w:sz w:val="24"/>
          <w:szCs w:val="24"/>
        </w:rPr>
        <w:t xml:space="preserve"> Monaco-Monte-Carlo.</w:t>
      </w:r>
    </w:p>
    <w:p w:rsidR="00596D11" w:rsidRDefault="00596D11">
      <w:pPr>
        <w:tabs>
          <w:tab w:val="left" w:pos="567"/>
          <w:tab w:val="left" w:pos="5103"/>
        </w:tabs>
        <w:spacing w:after="0"/>
        <w:jc w:val="both"/>
        <w:rPr>
          <w:rFonts w:ascii="Georgia" w:hAnsi="Georgia"/>
          <w:sz w:val="24"/>
          <w:szCs w:val="24"/>
        </w:rPr>
      </w:pPr>
    </w:p>
    <w:p w:rsidR="00596D11" w:rsidRDefault="00596D11">
      <w:pPr>
        <w:tabs>
          <w:tab w:val="left" w:pos="567"/>
          <w:tab w:val="left" w:pos="5103"/>
        </w:tabs>
        <w:spacing w:after="0"/>
        <w:jc w:val="both"/>
        <w:rPr>
          <w:rFonts w:ascii="Georgia" w:hAnsi="Georgia"/>
          <w:sz w:val="24"/>
          <w:szCs w:val="24"/>
        </w:rPr>
      </w:pPr>
    </w:p>
    <w:p w:rsidR="00596D11" w:rsidRDefault="009D6AB1">
      <w:pPr>
        <w:tabs>
          <w:tab w:val="left" w:pos="567"/>
          <w:tab w:val="left" w:pos="5103"/>
        </w:tabs>
        <w:spacing w:after="0"/>
        <w:jc w:val="both"/>
        <w:rPr>
          <w:rFonts w:ascii="Georgia" w:hAnsi="Georgia"/>
          <w:i/>
          <w:iCs/>
          <w:sz w:val="28"/>
          <w:szCs w:val="28"/>
        </w:rPr>
      </w:pPr>
      <w:r>
        <w:rPr>
          <w:rFonts w:ascii="Georgia" w:hAnsi="Georgia" w:cs="Times New Roman"/>
          <w:i/>
          <w:iCs/>
          <w:sz w:val="28"/>
          <w:szCs w:val="28"/>
        </w:rPr>
        <w:t>Les organisateurs,</w:t>
      </w:r>
    </w:p>
    <w:p w:rsidR="00596D11" w:rsidRDefault="009D6AB1">
      <w:pPr>
        <w:tabs>
          <w:tab w:val="left" w:pos="567"/>
          <w:tab w:val="left" w:pos="5103"/>
        </w:tabs>
        <w:spacing w:after="0"/>
        <w:jc w:val="both"/>
        <w:rPr>
          <w:rFonts w:ascii="Georgia" w:hAnsi="Georgia"/>
          <w:i/>
          <w:iCs/>
          <w:sz w:val="24"/>
          <w:szCs w:val="24"/>
        </w:rPr>
      </w:pPr>
      <w:r>
        <w:rPr>
          <w:rFonts w:ascii="Georgia" w:hAnsi="Georgia" w:cs="Times New Roman"/>
          <w:i/>
          <w:iCs/>
          <w:sz w:val="24"/>
          <w:szCs w:val="24"/>
        </w:rPr>
        <w:tab/>
        <w:t>Jean L’Herbon de Lussats, Vice-Président de l’AÉPA.</w:t>
      </w:r>
    </w:p>
    <w:p w:rsidR="00596D11" w:rsidRDefault="009D6AB1">
      <w:pPr>
        <w:tabs>
          <w:tab w:val="left" w:pos="567"/>
          <w:tab w:val="left" w:pos="5103"/>
        </w:tabs>
        <w:spacing w:after="0"/>
        <w:jc w:val="both"/>
        <w:rPr>
          <w:rFonts w:ascii="Georgia" w:hAnsi="Georgia"/>
          <w:i/>
          <w:iCs/>
          <w:sz w:val="24"/>
          <w:szCs w:val="24"/>
        </w:rPr>
      </w:pPr>
      <w:r>
        <w:rPr>
          <w:rFonts w:ascii="Georgia" w:hAnsi="Georgia" w:cs="Times New Roman"/>
          <w:i/>
          <w:iCs/>
          <w:sz w:val="24"/>
          <w:szCs w:val="24"/>
        </w:rPr>
        <w:tab/>
        <w:t>Jean-Michel Rapaire, Président de la Fédération monégasque des échecs.</w:t>
      </w:r>
    </w:p>
    <w:p w:rsidR="00596D11" w:rsidRDefault="009D6AB1">
      <w:pPr>
        <w:tabs>
          <w:tab w:val="left" w:pos="567"/>
          <w:tab w:val="left" w:pos="5103"/>
        </w:tabs>
        <w:spacing w:after="0"/>
        <w:jc w:val="both"/>
        <w:rPr>
          <w:rFonts w:ascii="Georgia" w:hAnsi="Georgia"/>
          <w:i/>
          <w:iCs/>
          <w:sz w:val="24"/>
          <w:szCs w:val="24"/>
        </w:rPr>
      </w:pPr>
      <w:r>
        <w:rPr>
          <w:rFonts w:ascii="Georgia" w:hAnsi="Georgia" w:cs="Times New Roman"/>
          <w:i/>
          <w:iCs/>
          <w:sz w:val="24"/>
          <w:szCs w:val="24"/>
        </w:rPr>
        <w:tab/>
        <w:t>Renseignements : +336 61 78 29 05, ou&lt;jhl@monaco.mc&gt;.</w:t>
      </w:r>
    </w:p>
    <w:sectPr w:rsidR="00596D11">
      <w:pgSz w:w="11906" w:h="16838"/>
      <w:pgMar w:top="1276" w:right="1417" w:bottom="1276"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autoHyphenation/>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11"/>
    <w:rsid w:val="00157AC8"/>
    <w:rsid w:val="001866FC"/>
    <w:rsid w:val="003214D6"/>
    <w:rsid w:val="003A0A31"/>
    <w:rsid w:val="00596D11"/>
    <w:rsid w:val="00636C76"/>
    <w:rsid w:val="008D0CBC"/>
    <w:rsid w:val="009D6AB1"/>
    <w:rsid w:val="00A05040"/>
    <w:rsid w:val="00A51640"/>
    <w:rsid w:val="00B37030"/>
    <w:rsid w:val="00D1747D"/>
    <w:rsid w:val="00E326B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432</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11</cp:revision>
  <cp:lastPrinted>2022-09-17T11:45:00Z</cp:lastPrinted>
  <dcterms:created xsi:type="dcterms:W3CDTF">2022-09-09T20:41:00Z</dcterms:created>
  <dcterms:modified xsi:type="dcterms:W3CDTF">2022-09-17T11:48:00Z</dcterms:modified>
  <dc:language>fr-MC</dc:language>
</cp:coreProperties>
</file>